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TH Sarabun New" w:cs="TH Sarabun New" w:eastAsia="TH Sarabun New" w:hAnsi="TH Sarabun Ne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TH SarabunPSK" w:cs="TH SarabunPSK" w:eastAsia="TH SarabunPSK" w:hAnsi="TH SarabunPSK"/>
          <w:b w:val="1"/>
          <w:sz w:val="36"/>
          <w:szCs w:val="36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6"/>
          <w:szCs w:val="36"/>
          <w:rtl w:val="0"/>
        </w:rPr>
        <w:t xml:space="preserve">แผนการจัดการเรียนรู้</w:t>
      </w:r>
    </w:p>
    <w:p w:rsidR="00000000" w:rsidDel="00000000" w:rsidP="00000000" w:rsidRDefault="00000000" w:rsidRPr="00000000">
      <w:pPr>
        <w:tabs>
          <w:tab w:val="left" w:pos="5812"/>
        </w:tabs>
        <w:spacing w:line="216" w:lineRule="auto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กลุ่มสาระการงานอาชีพและเทคโนโลยี</w:t>
        <w:tab/>
        <w:tab/>
        <w:t xml:space="preserve">ชั้นมัธยมศึกษาปีที่ 1</w:t>
      </w:r>
    </w:p>
    <w:p w:rsidR="00000000" w:rsidDel="00000000" w:rsidP="00000000" w:rsidRDefault="00000000" w:rsidRPr="00000000">
      <w:pPr>
        <w:tabs>
          <w:tab w:val="left" w:pos="5812"/>
        </w:tabs>
        <w:spacing w:line="216" w:lineRule="auto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หน่วยการเรียนรู้ที่ 1 ข้อมูลและสารสนเทศ</w:t>
        <w:tab/>
        <w:tab/>
        <w:t xml:space="preserve">เวลา 2 ชั่วโมง</w:t>
      </w:r>
    </w:p>
    <w:p w:rsidR="00000000" w:rsidDel="00000000" w:rsidP="00000000" w:rsidRDefault="00000000" w:rsidRPr="00000000">
      <w:pPr>
        <w:tabs>
          <w:tab w:val="left" w:pos="5812"/>
        </w:tabs>
        <w:spacing w:line="216" w:lineRule="auto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แผนการจัดการเรียนรู้ที่  3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 แปลงข้อมูลเป็นสารสนเทศ</w:t>
      </w:r>
    </w:p>
    <w:p w:rsidR="00000000" w:rsidDel="00000000" w:rsidP="00000000" w:rsidRDefault="00000000" w:rsidRPr="00000000">
      <w:pPr>
        <w:spacing w:line="216" w:lineRule="auto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101600</wp:posOffset>
                </wp:positionV>
                <wp:extent cx="55372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4225" y="3780000"/>
                          <a:ext cx="554354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101600</wp:posOffset>
                </wp:positionV>
                <wp:extent cx="55372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สาระการเรียนรู้การงานอาชีพและเทคโนโลยี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สาระที่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3    เทคโนโลยีสารสนเทศและการสื่อสาร</w:t>
        <w:tab/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มาตรฐานการเรียนรู้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ง 3.1  เข้าใจ  เห็นคุณค่า  และใช้กระบวนการเทคโนโลยีสารสนเทศในการสืบค้นข้อมูล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                การเรียนรู้  การสื่อสาร  การแก้ปัญหา  การทำงาน  และอาชีพอย่างมีประสิทธิภาพ </w:t>
      </w:r>
    </w:p>
    <w:p w:rsidR="00000000" w:rsidDel="00000000" w:rsidP="00000000" w:rsidRDefault="00000000" w:rsidRPr="00000000">
      <w:pPr>
        <w:tabs>
          <w:tab w:val="left" w:pos="1350"/>
        </w:tabs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  <w:tab/>
        <w:t xml:space="preserve">   ประสิทธิผล  และมีคุณธรรม</w:t>
      </w:r>
    </w:p>
    <w:p w:rsidR="00000000" w:rsidDel="00000000" w:rsidP="00000000" w:rsidRDefault="00000000" w:rsidRPr="00000000">
      <w:pPr>
        <w:ind w:right="-604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สาระการเรียนรู้วิทยาศาสตร์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สาระที่ 2 ชีวิตกับสิ่งแวดล้อม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</w:t>
        <w:tab/>
        <w:t xml:space="preserve">มาตรฐาน ว 2.2</w:t>
        <w:tab/>
        <w:t xml:space="preserve">เข้าใจความสำคัญของทรัพยากรธรรมชาติ การใช้ทรัพยากรธรรมชาติ ในระดับท้องถิ่น ประเทศ และโลกนำความรู้ไปใช้ในในการจัดการทรัพยากร ธรรมชาติ และสิ่งแวดล้อมในท้องถิ่นอย่างยั่งยืน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สาระที่ 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8 ธรรมชาติของวิทยาศาสตร์และเทคโนโลยี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มาตรฐานการเรียนรู้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</w:t>
        <w:tab/>
        <w:t xml:space="preserve">มาตรฐาน ว 8.1 ใช้กระบวนการทางวิทยาศาสตร์และจิตวิทยาศาสตร์ในการสืบเสาะหาความรู้ การแก้ปัญหา รู้ว่าปรากฏการณ์ธรรมชาติที่เกิดขึ้นส่วนใหญ่มีรูปแบบที่แน่นอน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สังคมและสิ่งแวดล้อมที่มีความเกี่ยวข้องสัมพันธ์กัน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สาระการเรียนรู้คณิตศาสตร์ 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สาระการเรียนรู้ที่ 1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จำนวนและการดำเนินการ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มาตรฐานการเรียนรู้</w:t>
      </w:r>
      <w:r w:rsidDel="00000000" w:rsidR="00000000" w:rsidRPr="00000000">
        <w:rPr>
          <w:rFonts w:ascii="TH SarabunPSK" w:cs="TH SarabunPSK" w:eastAsia="TH SarabunPSK" w:hAnsi="TH SarabunPSK"/>
          <w:b w:val="1"/>
          <w:rtl w:val="0"/>
        </w:rPr>
        <w:t xml:space="preserve">  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ค 1.1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H SarabunPSK" w:cs="TH SarabunPSK" w:eastAsia="TH SarabunPSK" w:hAnsi="TH SarabunPSK"/>
          <w:rtl w:val="0"/>
        </w:rPr>
        <w:t xml:space="preserve">  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เข้าใจถึงความหลากหลายของการแสดงจำนวนและการใช้จำนวนในชีวิตจริง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วิทยาศาสตร์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ab/>
        <w:t xml:space="preserve">ตัวชี้วัด</w:t>
      </w:r>
    </w:p>
    <w:p w:rsidR="00000000" w:rsidDel="00000000" w:rsidP="00000000" w:rsidRDefault="00000000" w:rsidRPr="00000000">
      <w:pPr>
        <w:ind w:right="-604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ab/>
        <w:t xml:space="preserve">   ง 3.1 ม.1/3   ประมวลผลข้อมูลให้เป็นสารสนเทศ</w:t>
      </w:r>
    </w:p>
    <w:p w:rsidR="00000000" w:rsidDel="00000000" w:rsidP="00000000" w:rsidRDefault="00000000" w:rsidRPr="00000000">
      <w:pPr>
        <w:ind w:right="-604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สาระสำคัญ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สารสนเทศเป็นสิ่งที่ได้จากการนำข้อมูลไปประมวลผลซึ่งมีขั้นตอนดังนี้ การรวบรวมข้อมูลและตรวจสอบการจัดเรียงข้อมูล การคำนวณ และการทำรายงาน เพื่อให้มีความเหมาะสมกับการใช้งาน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สาระการเรียนรู้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rPr>
          <w:rFonts w:ascii="DilleniaUPC" w:cs="DilleniaUPC" w:eastAsia="DilleniaUPC" w:hAnsi="DilleniaUPC"/>
          <w:b w:val="1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ความรู้ (knowledge :K) </w:t>
        <w:tab/>
        <w:t xml:space="preserve"> </w:t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1.1 การประมวลผลข้อมูลให้เป็นสารสนเทศ</w:t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1.2 การจัดการสารสนเทศ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rPr>
          <w:rFonts w:ascii="DilleniaUPC" w:cs="DilleniaUPC" w:eastAsia="DilleniaUPC" w:hAnsi="DilleniaUPC"/>
          <w:b w:val="1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ด้านทักษะกระบวนการ (Process : P)</w:t>
      </w:r>
    </w:p>
    <w:p w:rsidR="00000000" w:rsidDel="00000000" w:rsidP="00000000" w:rsidRDefault="00000000" w:rsidRPr="00000000">
      <w:pPr>
        <w:ind w:left="1170" w:firstLine="0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มีความสามารถเก็บข้อมูลเพื่อประมวลผลเป็นสารสนเทศได้ตามต้องการ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rPr>
          <w:rFonts w:ascii="DilleniaUPC" w:cs="DilleniaUPC" w:eastAsia="DilleniaUPC" w:hAnsi="DilleniaUPC"/>
          <w:b w:val="1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คุณลักษณะอันพึงประสงค์ (Attribute/ affective: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) </w:t>
      </w:r>
    </w:p>
    <w:p w:rsidR="00000000" w:rsidDel="00000000" w:rsidP="00000000" w:rsidRDefault="00000000" w:rsidRPr="00000000">
      <w:pPr>
        <w:ind w:left="1170" w:firstLine="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มีวินัย ใฝ่เรียนรู้ และมุ่งมั่นในการทำงาน</w:t>
      </w:r>
    </w:p>
    <w:p w:rsidR="00000000" w:rsidDel="00000000" w:rsidP="00000000" w:rsidRDefault="00000000" w:rsidRPr="00000000">
      <w:pPr>
        <w:ind w:left="1170" w:firstLine="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สาระการเรียนรู้</w:t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S (Science) : การค้นคว้า เก็บข้อมูลแหล่งทรัพยากรธรรมชาติในประเทศ ปริมาณพื้นที่ป่าในประเทศ</w:t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T (Technology) : การสร้างสารสนเทศจากข้อมูล พื้นที่ป่า ย้อนหลัง 10 ปี </w:t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E (Engineer) : การออกแบบแผนภูมิ การออกแบบการนำเสนอข้อมูล</w:t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M (Math) : การคำนวณอัตราการลดลง หรือเพิ่มขึ้นของปริมาณพื้นที่ป่าในประเทศไทย</w:t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color w:val="000000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2"/>
          <w:szCs w:val="32"/>
          <w:rtl w:val="0"/>
        </w:rPr>
        <w:t xml:space="preserve">คุณลักษณะอันพึงประสงค์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มีวินัย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ใฝ่เรียนรู้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มุ่งมั่นในการทำงาน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080" w:right="0" w:firstLine="0"/>
        <w:contextualSpacing w:val="0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851"/>
        </w:tabs>
        <w:ind w:right="-694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สมรรถนะสำคัญของผู้เรียน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ความสามารถในการสื่อสาร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ความสามารถในการคิด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ความสามารถในการแก้ปัญหา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ความสามารถในการใช้เทคโนโลยี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51"/>
          <w:tab w:val="left" w:pos="1134"/>
          <w:tab w:val="left" w:pos="1372"/>
        </w:tabs>
        <w:ind w:left="1860" w:hanging="1151"/>
        <w:contextualSpacing w:val="0"/>
        <w:rPr>
          <w:rFonts w:ascii="TH SarabunPSK" w:cs="TH SarabunPSK" w:eastAsia="TH SarabunPSK" w:hAnsi="TH SarabunPS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2"/>
          <w:szCs w:val="32"/>
          <w:rtl w:val="0"/>
        </w:rPr>
        <w:t xml:space="preserve">การจัดกิจกรรมการเรียนรู้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TH SarabunPSK" w:cs="TH SarabunPSK" w:eastAsia="TH SarabunPSK" w:hAnsi="TH SarabunPSK"/>
          <w:b w:val="1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ab/>
        <w:t xml:space="preserve">ขั้นนำเข้าสู่บทเรียน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TH SarabunPSK" w:cs="TH SarabunPSK" w:eastAsia="TH SarabunPSK" w:hAnsi="TH SarabunPSK"/>
          <w:sz w:val="22"/>
          <w:szCs w:val="2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ครูให้นักเรียนชมวีดิทัศน์จาก แอพพลิเคชั่น Youtube เรื่อง ภาวะโลกร้อน และเรื่องผลเสียจากการตัดต้นไม้  และเชื่อมโยงความรู้จากคำถามต่อไปนี้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นักเรียนคิดว่า ปริมาณพื้นที่ป่าไม้ในประเทศไทย ย้อนหลัง 10 ปี เป็นอย่างไรบ้าง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แนวคำตอบ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ลดลง ,น้อยลง, เท่าเดิม)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นักเรียนช่วยกันตอบคำถามว่า ทำไมจึงเกิดภาวะโลกร้อน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แนวคำตอบ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พิจารณาจากคำตอบนักเรียน)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ขั้นกิจกรรม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080" w:hanging="360"/>
        <w:rPr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ขั้นสร้างความสนใจ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ครูให้นักเรียนดูภาพถ่ายจากดาวเทียมของประเทศไทยย้อนหลัง 10 ปี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ครูให้นักเรียนดูสถิติอุณหภมิเฉลี่ย ของประเทศไทย ย้อนหลัง 10 ปี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ให้นักเรียนลองค้นหาเว็บไซต์ที่มีข้อมูลเกี่ยวกับสิ่งแวดล้อมของประเทศไทยแล้วให้นำเสนอมาคนละ 1 ชื่อ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ขั้นสำรวจและค้นหา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แบ่งนักเรียนออกเป็นกลุ่ม กลุ่มละ 5 - 6 คน เลือกประธาน เลขา และสมาชิกในกลุ่ม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ให้แต่ละกลุ่มช่วยกันศึกษาใบกิจกรรม เรื่อง ข้อมูลพื้นที่ป่าไม้ในประเทศไทย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ครูให้นักเรียนบันทึกผลที่ได้จากใบกิจกรรม เรื่อง ข้อมูลพื้นที่ป่าไม้ในประเทศไทย ลงในแอพพลิเคชั่น Number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H SarabunPSK" w:cs="TH SarabunPSK" w:eastAsia="TH SarabunPSK" w:hAnsi="TH SarabunPSK"/>
          <w:b w:val="1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นักเรียนออกแบบตารางบันทึกข้อมูลให้สวยงาม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ขั้นอธิบายและลงข้อสรุป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นักเรียนแต่ละกลุ่ม สร้างแผนภูมิจากตารางที่ได้จาก ใบกิจกรรมเรื่อง  ข้อมูลพื้นที่ป่าไม้ในประเทศไทย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นักเรียนแต่ละกลุ่ม ช่วยกันอภิปรายและออกแบบการนำเสนอ เกี่ยวกับสิ่งที่ได้จากการค้นคว้าด้วย แอพพลิเคชั่น Keynote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ขั้นขยายความรู้</w:t>
      </w:r>
    </w:p>
    <w:p w:rsidR="00000000" w:rsidDel="00000000" w:rsidP="00000000" w:rsidRDefault="00000000" w:rsidRPr="00000000">
      <w:pPr>
        <w:spacing w:after="200" w:line="276" w:lineRule="auto"/>
        <w:ind w:left="720" w:firstLine="72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ให้นักเรียนแต่ละกลุ่ม นำเสนอผลงานของตนเองหน้าชั้นเรียน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080" w:hanging="360"/>
        <w:rPr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ขั้นประเมิน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800" w:hanging="360"/>
        <w:contextualSpacing w:val="1"/>
        <w:rPr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ครูและนักเรียนร่วมประเมินผลการนำเสนอหน้าชั้นของแต่ละกลุ่มว่าข้อมูลถูกต้องครบถ้วนหรือไม่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800" w:hanging="360"/>
        <w:contextualSpacing w:val="1"/>
        <w:rPr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ประเมินผลด้านคุณลักษณะ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ขั้นสรุปบทเรียน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ครูและนักเรียนร่วมกันสรุปบทเรียนร่วมกันเพื่อให้ได้ข้อสรุปข้อดีของ แอพพลิเคชั่น Keynote และ Number พร้อมทั้งสรุปแนวโน้มเกี่ยวกับพื้นที่ป่าไม้ในประเทศไทย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สื่อการเรียนการสอน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ใบงาน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ระบบเครือข่ายอินเทอร์เน็ต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iPad (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Safari, Number, Keynote</w:t>
      </w: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pBdr>
          <w:left w:color="auto" w:space="0" w:sz="2" w:val="single"/>
          <w:right w:color="auto" w:space="0" w:sz="2" w:val="single"/>
        </w:pBdr>
        <w:spacing w:line="412.50884210526317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แหล่งการเรียนรู้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ห้องเรียน IClassroom โรงเรียนกาวิละวิทยาลัย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0202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การวัดและประเมินผลการเรียนรู้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1. วิธีการวัดและประเมินผล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สังเกตพฤติกรรมของนักเรียนในการเข้าร่วมกิจกรรม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ชิ้นงาน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ab/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2. เครื่องมือ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แบบสังเกตพฤติกรรมการเข้าร่วมกิจกรรม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แบบประเมินชิ้นงาน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color w:val="20202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ลงชื่อ………………………………………………..ครูผู้สอน</w:t>
      </w:r>
    </w:p>
    <w:p w:rsidR="00000000" w:rsidDel="00000000" w:rsidP="00000000" w:rsidRDefault="00000000" w:rsidRPr="00000000">
      <w:pPr>
        <w:contextualSpacing w:val="0"/>
        <w:jc w:val="righ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( นางกรภัทร์   สมบัติโพธิกุล)           </w:t>
      </w:r>
      <w:r w:rsidDel="00000000" w:rsidR="00000000" w:rsidRPr="00000000">
        <w:rPr>
          <w:rFonts w:ascii="TH SarabunPSK" w:cs="TH SarabunPSK" w:eastAsia="TH SarabunPSK" w:hAnsi="TH SarabunPSK"/>
          <w:color w:val="ffffff"/>
          <w:sz w:val="32"/>
          <w:szCs w:val="32"/>
          <w:rtl w:val="0"/>
        </w:rPr>
        <w:t xml:space="preserve">  .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            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 New" w:cs="TH Sarabun New" w:eastAsia="TH Sarabun New" w:hAnsi="TH Sarabun New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BrowalliaUPC"/>
  <w:font w:name="Calibri"/>
  <w:font w:name="DilleniaUPC"/>
  <w:font w:name="Arial"/>
  <w:font w:name="TH Sarabun New"/>
  <w:font w:name="TH SarabunPS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530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2700" w:hanging="360"/>
      </w:pPr>
      <w:rPr/>
    </w:lvl>
    <w:lvl w:ilvl="3">
      <w:start w:val="1"/>
      <w:numFmt w:val="decimal"/>
      <w:lvlText w:val="%1.%2.%3.%4"/>
      <w:lvlJc w:val="left"/>
      <w:pPr>
        <w:ind w:left="4230" w:hanging="720"/>
      </w:pPr>
      <w:rPr/>
    </w:lvl>
    <w:lvl w:ilvl="4">
      <w:start w:val="1"/>
      <w:numFmt w:val="decimal"/>
      <w:lvlText w:val="%1.%2.%3.%4.%5"/>
      <w:lvlJc w:val="left"/>
      <w:pPr>
        <w:ind w:left="5400" w:hanging="720"/>
      </w:pPr>
      <w:rPr/>
    </w:lvl>
    <w:lvl w:ilvl="5">
      <w:start w:val="1"/>
      <w:numFmt w:val="decimal"/>
      <w:lvlText w:val="%1.%2.%3.%4.%5.%6"/>
      <w:lvlJc w:val="left"/>
      <w:pPr>
        <w:ind w:left="6570" w:hanging="720"/>
      </w:pPr>
      <w:rPr/>
    </w:lvl>
    <w:lvl w:ilvl="6">
      <w:start w:val="1"/>
      <w:numFmt w:val="decimal"/>
      <w:lvlText w:val="%1.%2.%3.%4.%5.%6.%7"/>
      <w:lvlJc w:val="left"/>
      <w:pPr>
        <w:ind w:left="8100" w:hanging="1080"/>
      </w:pPr>
      <w:rPr/>
    </w:lvl>
    <w:lvl w:ilvl="7">
      <w:start w:val="1"/>
      <w:numFmt w:val="decimal"/>
      <w:lvlText w:val="%1.%2.%3.%4.%5.%6.%7.%8"/>
      <w:lvlJc w:val="left"/>
      <w:pPr>
        <w:ind w:left="9270" w:hanging="1080"/>
      </w:pPr>
      <w:rPr/>
    </w:lvl>
    <w:lvl w:ilvl="8">
      <w:start w:val="1"/>
      <w:numFmt w:val="decimal"/>
      <w:lvlText w:val="%1.%2.%3.%4.%5.%6.%7.%8.%9"/>
      <w:lvlJc w:val="left"/>
      <w:pPr>
        <w:ind w:left="1080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cs="TH Sarabun New" w:eastAsia="TH Sarabun New" w:hAnsi="TH Sarabun New"/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cs="TH SarabunPSK" w:eastAsia="TH SarabunPSK" w:hAnsi="TH SarabunPSK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H SarabunPSK" w:cs="TH SarabunPSK" w:eastAsia="TH SarabunPSK" w:hAnsi="TH SarabunPSK"/>
        <w:b w:val="0"/>
        <w:sz w:val="32"/>
        <w:szCs w:val="32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32"/>
        <w:szCs w:val="3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440" w:hanging="360"/>
      </w:pPr>
      <w:rPr/>
    </w:lvl>
    <w:lvl w:ilvl="2">
      <w:start w:val="1"/>
      <w:numFmt w:val="decimal"/>
      <w:lvlText w:val="%1.%2.%3"/>
      <w:lvlJc w:val="left"/>
      <w:pPr>
        <w:ind w:left="2520" w:hanging="360"/>
      </w:pPr>
      <w:rPr/>
    </w:lvl>
    <w:lvl w:ilvl="3">
      <w:start w:val="1"/>
      <w:numFmt w:val="decimal"/>
      <w:lvlText w:val="%1.%2.%3.%4"/>
      <w:lvlJc w:val="left"/>
      <w:pPr>
        <w:ind w:left="3960" w:hanging="720"/>
      </w:pPr>
      <w:rPr/>
    </w:lvl>
    <w:lvl w:ilvl="4">
      <w:start w:val="1"/>
      <w:numFmt w:val="decimal"/>
      <w:lvlText w:val="%1.%2.%3.%4.%5"/>
      <w:lvlJc w:val="left"/>
      <w:pPr>
        <w:ind w:left="5040" w:hanging="720"/>
      </w:pPr>
      <w:rPr/>
    </w:lvl>
    <w:lvl w:ilvl="5">
      <w:start w:val="1"/>
      <w:numFmt w:val="decimal"/>
      <w:lvlText w:val="%1.%2.%3.%4.%5.%6"/>
      <w:lvlJc w:val="left"/>
      <w:pPr>
        <w:ind w:left="6120" w:hanging="720"/>
      </w:pPr>
      <w:rPr/>
    </w:lvl>
    <w:lvl w:ilvl="6">
      <w:start w:val="1"/>
      <w:numFmt w:val="decimal"/>
      <w:lvlText w:val="%1.%2.%3.%4.%5.%6.%7"/>
      <w:lvlJc w:val="left"/>
      <w:pPr>
        <w:ind w:left="7560" w:hanging="1080"/>
      </w:pPr>
      <w:rPr/>
    </w:lvl>
    <w:lvl w:ilvl="7">
      <w:start w:val="1"/>
      <w:numFmt w:val="decimal"/>
      <w:lvlText w:val="%1.%2.%3.%4.%5.%6.%7.%8"/>
      <w:lvlJc w:val="left"/>
      <w:pPr>
        <w:ind w:left="8640" w:hanging="1080"/>
      </w:pPr>
      <w:rPr/>
    </w:lvl>
    <w:lvl w:ilvl="8">
      <w:start w:val="1"/>
      <w:numFmt w:val="decimal"/>
      <w:lvlText w:val="%1.%2.%3.%4.%5.%6.%7.%8.%9"/>
      <w:lvlJc w:val="left"/>
      <w:pPr>
        <w:ind w:left="10080" w:hanging="144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720"/>
        <w:tab w:val="left" w:pos="1080"/>
      </w:tabs>
    </w:pPr>
    <w:rPr>
      <w:rFonts w:ascii="BrowalliaUPC" w:cs="BrowalliaUPC" w:eastAsia="BrowalliaUPC" w:hAnsi="BrowalliaUPC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rFonts w:ascii="BrowalliaUPC" w:cs="BrowalliaUPC" w:eastAsia="BrowalliaUPC" w:hAnsi="BrowalliaUPC"/>
      <w:b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